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8D4" w:rsidRPr="000E3417" w:rsidRDefault="00A47781" w:rsidP="002B6C0A">
      <w:pPr>
        <w:spacing w:line="360" w:lineRule="auto"/>
        <w:jc w:val="both"/>
        <w:rPr>
          <w:lang w:val="en-GB"/>
        </w:rPr>
      </w:pPr>
      <w:r w:rsidRPr="000E3417">
        <w:rPr>
          <w:lang w:val="en-GB" w:eastAsia="it-IT"/>
        </w:rPr>
        <w:t xml:space="preserve"> </w:t>
      </w:r>
    </w:p>
    <w:p w:rsidR="006A55B4" w:rsidRPr="000E3417" w:rsidRDefault="000C2557" w:rsidP="002B6C0A">
      <w:pPr>
        <w:spacing w:line="360" w:lineRule="auto"/>
        <w:jc w:val="both"/>
        <w:rPr>
          <w:lang w:val="en-GB" w:eastAsia="it-IT"/>
        </w:rPr>
      </w:pPr>
      <w:r>
        <w:rPr>
          <w:noProof/>
          <w:lang w:eastAsia="zh-TW"/>
        </w:rPr>
        <w:drawing>
          <wp:inline distT="0" distB="0" distL="0" distR="0" wp14:anchorId="28F74C92" wp14:editId="3241395C">
            <wp:extent cx="6315075" cy="1009650"/>
            <wp:effectExtent l="0" t="0" r="0" b="0"/>
            <wp:docPr id="1" name="Immagine 1" descr="F:\Documents\AP NDCF\Sito internet materiali Trend e ppt\Sito internet generic images\Gabbiano acquistato shutterstock_5370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P NDCF\Sito internet materiali Trend e ppt\Sito internet generic images\Gabbiano acquistato shutterstock_537069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1021" cy="1010601"/>
                    </a:xfrm>
                    <a:prstGeom prst="rect">
                      <a:avLst/>
                    </a:prstGeom>
                    <a:noFill/>
                    <a:ln>
                      <a:noFill/>
                    </a:ln>
                  </pic:spPr>
                </pic:pic>
              </a:graphicData>
            </a:graphic>
          </wp:inline>
        </w:drawing>
      </w:r>
    </w:p>
    <w:p w:rsidR="00460BA3" w:rsidRPr="000E3417" w:rsidRDefault="00EA2647" w:rsidP="002B6C0A">
      <w:pPr>
        <w:spacing w:line="360" w:lineRule="auto"/>
        <w:jc w:val="both"/>
        <w:rPr>
          <w:lang w:val="en-GB" w:eastAsia="it-IT"/>
        </w:rPr>
      </w:pPr>
      <w:r w:rsidRPr="000E3417">
        <w:rPr>
          <w:b/>
          <w:bCs/>
          <w:noProof/>
          <w:lang w:eastAsia="zh-TW"/>
        </w:rPr>
        <w:drawing>
          <wp:inline distT="0" distB="0" distL="0" distR="0" wp14:anchorId="21FBE3CA" wp14:editId="575E7C98">
            <wp:extent cx="1021871" cy="1285875"/>
            <wp:effectExtent l="0" t="0" r="6985" b="0"/>
            <wp:docPr id="3" name="Immagine 3" descr="F:\Documents\A Modelli pagine\NATO-Foundation-DC-Logo final 2015 r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A Modelli pagine\NATO-Foundation-DC-Logo final 2015 ri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9552" cy="1295541"/>
                    </a:xfrm>
                    <a:prstGeom prst="rect">
                      <a:avLst/>
                    </a:prstGeom>
                    <a:noFill/>
                    <a:ln>
                      <a:noFill/>
                    </a:ln>
                  </pic:spPr>
                </pic:pic>
              </a:graphicData>
            </a:graphic>
          </wp:inline>
        </w:drawing>
      </w:r>
      <w:r w:rsidR="000C2557" w:rsidRPr="000C255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ED38D4" w:rsidRPr="000E3417" w:rsidRDefault="00ED38D4" w:rsidP="00DC252C">
      <w:pPr>
        <w:spacing w:line="360" w:lineRule="auto"/>
        <w:jc w:val="center"/>
        <w:rPr>
          <w:rFonts w:ascii="Garamond" w:hAnsi="Garamond"/>
          <w:b/>
          <w:color w:val="215868" w:themeColor="accent5" w:themeShade="80"/>
          <w:sz w:val="32"/>
          <w:szCs w:val="32"/>
          <w:lang w:val="en-GB"/>
        </w:rPr>
      </w:pPr>
      <w:r w:rsidRPr="000E3417">
        <w:rPr>
          <w:rFonts w:ascii="Garamond" w:hAnsi="Garamond"/>
          <w:b/>
          <w:color w:val="215868" w:themeColor="accent5" w:themeShade="80"/>
          <w:sz w:val="32"/>
          <w:szCs w:val="32"/>
          <w:lang w:val="en-GB"/>
        </w:rPr>
        <w:t xml:space="preserve">NATO </w:t>
      </w:r>
      <w:r w:rsidRPr="000E3417">
        <w:rPr>
          <w:rFonts w:ascii="Garamond" w:hAnsi="Garamond"/>
          <w:b/>
          <w:color w:val="215868" w:themeColor="accent5" w:themeShade="80"/>
          <w:sz w:val="30"/>
          <w:szCs w:val="30"/>
          <w:lang w:val="en-GB"/>
        </w:rPr>
        <w:t>DEFENSE COLLEGE</w:t>
      </w:r>
      <w:r w:rsidRPr="000E3417">
        <w:rPr>
          <w:rFonts w:ascii="Garamond" w:hAnsi="Garamond"/>
          <w:b/>
          <w:color w:val="215868" w:themeColor="accent5" w:themeShade="80"/>
          <w:sz w:val="32"/>
          <w:szCs w:val="32"/>
          <w:lang w:val="en-GB"/>
        </w:rPr>
        <w:t xml:space="preserve"> FOUNDATION</w:t>
      </w:r>
    </w:p>
    <w:p w:rsidR="00460BA3" w:rsidRPr="000E3417" w:rsidRDefault="00ED38D4" w:rsidP="00DC252C">
      <w:pPr>
        <w:spacing w:line="360" w:lineRule="auto"/>
        <w:jc w:val="center"/>
        <w:rPr>
          <w:rFonts w:ascii="Garamond" w:hAnsi="Garamond"/>
          <w:color w:val="215868" w:themeColor="accent5" w:themeShade="80"/>
          <w:sz w:val="28"/>
          <w:szCs w:val="28"/>
          <w:lang w:val="en-GB"/>
        </w:rPr>
      </w:pPr>
      <w:r w:rsidRPr="000E3417">
        <w:rPr>
          <w:rFonts w:ascii="Garamond" w:hAnsi="Garamond"/>
          <w:b/>
          <w:color w:val="215868" w:themeColor="accent5" w:themeShade="80"/>
          <w:sz w:val="28"/>
          <w:szCs w:val="28"/>
          <w:lang w:val="en-GB"/>
        </w:rPr>
        <w:t>STRATEGIC TRENDS</w:t>
      </w:r>
    </w:p>
    <w:p w:rsidR="00460BA3" w:rsidRPr="000E3417" w:rsidRDefault="00483348" w:rsidP="00EA2647">
      <w:pPr>
        <w:spacing w:afterLines="100" w:after="240" w:line="240" w:lineRule="auto"/>
        <w:jc w:val="center"/>
        <w:rPr>
          <w:rFonts w:ascii="Garamond" w:hAnsi="Garamond"/>
          <w:color w:val="215868" w:themeColor="accent5" w:themeShade="80"/>
          <w:sz w:val="28"/>
          <w:szCs w:val="28"/>
          <w:lang w:val="en-GB"/>
        </w:rPr>
      </w:pPr>
      <w:r>
        <w:rPr>
          <w:rFonts w:ascii="Garamond" w:hAnsi="Garamond"/>
          <w:color w:val="215868" w:themeColor="accent5" w:themeShade="80"/>
          <w:sz w:val="28"/>
          <w:szCs w:val="28"/>
          <w:lang w:val="en-GB"/>
        </w:rPr>
        <w:t>December</w:t>
      </w:r>
      <w:r w:rsidR="0015726D" w:rsidRPr="000E3417">
        <w:rPr>
          <w:rFonts w:ascii="Garamond" w:hAnsi="Garamond"/>
          <w:color w:val="215868" w:themeColor="accent5" w:themeShade="80"/>
          <w:sz w:val="28"/>
          <w:szCs w:val="28"/>
          <w:lang w:val="en-GB"/>
        </w:rPr>
        <w:t xml:space="preserve"> 2015</w:t>
      </w:r>
    </w:p>
    <w:p w:rsidR="002727EE" w:rsidRPr="00474FA7" w:rsidRDefault="002727EE" w:rsidP="002727EE">
      <w:pPr>
        <w:spacing w:line="360" w:lineRule="auto"/>
        <w:jc w:val="both"/>
        <w:rPr>
          <w:rFonts w:ascii="Garamond" w:hAnsi="Garamond"/>
          <w:sz w:val="36"/>
          <w:szCs w:val="36"/>
          <w:lang w:val="en-GB"/>
        </w:rPr>
      </w:pPr>
      <w:r w:rsidRPr="00474FA7">
        <w:rPr>
          <w:rFonts w:ascii="Garamond" w:hAnsi="Garamond"/>
          <w:b/>
          <w:sz w:val="28"/>
          <w:szCs w:val="28"/>
          <w:lang w:val="en-GB"/>
        </w:rPr>
        <w:t>CHINA</w:t>
      </w:r>
    </w:p>
    <w:p w:rsidR="00483348" w:rsidRPr="00474FA7" w:rsidRDefault="00483348" w:rsidP="00483348">
      <w:pPr>
        <w:tabs>
          <w:tab w:val="left" w:pos="1983"/>
        </w:tabs>
        <w:spacing w:line="360" w:lineRule="auto"/>
        <w:jc w:val="both"/>
        <w:rPr>
          <w:rFonts w:ascii="Garamond" w:hAnsi="Garamond"/>
          <w:b/>
          <w:sz w:val="24"/>
          <w:szCs w:val="24"/>
          <w:shd w:val="clear" w:color="auto" w:fill="FFFFFF"/>
          <w:lang w:val="en-GB" w:bidi="en-US"/>
        </w:rPr>
      </w:pPr>
      <w:r w:rsidRPr="00474FA7">
        <w:rPr>
          <w:rFonts w:ascii="Garamond" w:hAnsi="Garamond"/>
          <w:b/>
          <w:sz w:val="24"/>
          <w:szCs w:val="24"/>
          <w:shd w:val="clear" w:color="auto" w:fill="FFFFFF"/>
          <w:lang w:val="en-GB" w:bidi="en-US"/>
        </w:rPr>
        <w:t>China brings to an end it long-standing policy</w:t>
      </w:r>
      <w:r w:rsidRPr="00474FA7">
        <w:rPr>
          <w:rFonts w:ascii="Garamond" w:hAnsi="Garamond"/>
          <w:b/>
          <w:sz w:val="24"/>
          <w:szCs w:val="24"/>
          <w:shd w:val="clear" w:color="auto" w:fill="FFFFFF"/>
          <w:lang w:val="en-GB" w:bidi="en-US"/>
        </w:rPr>
        <w:t xml:space="preserve"> </w:t>
      </w:r>
      <w:r w:rsidRPr="00474FA7">
        <w:rPr>
          <w:rFonts w:ascii="Garamond" w:hAnsi="Garamond"/>
          <w:b/>
          <w:sz w:val="24"/>
          <w:szCs w:val="24"/>
          <w:shd w:val="clear" w:color="auto" w:fill="FFFFFF"/>
          <w:lang w:val="en-GB" w:bidi="en-US"/>
        </w:rPr>
        <w:t>against a permanent military presence abroad</w:t>
      </w:r>
    </w:p>
    <w:p w:rsidR="00483348" w:rsidRPr="00474FA7" w:rsidRDefault="00483348" w:rsidP="00483348">
      <w:pPr>
        <w:tabs>
          <w:tab w:val="left" w:pos="1983"/>
        </w:tabs>
        <w:spacing w:line="360" w:lineRule="auto"/>
        <w:jc w:val="both"/>
        <w:rPr>
          <w:rFonts w:ascii="Garamond" w:hAnsi="Garamond"/>
          <w:sz w:val="24"/>
          <w:szCs w:val="24"/>
          <w:shd w:val="clear" w:color="auto" w:fill="FFFFFF"/>
          <w:lang w:val="en-GB" w:bidi="en-US"/>
        </w:rPr>
      </w:pPr>
      <w:r w:rsidRPr="00474FA7">
        <w:rPr>
          <w:rFonts w:ascii="Garamond" w:hAnsi="Garamond"/>
          <w:sz w:val="24"/>
          <w:szCs w:val="24"/>
          <w:shd w:val="clear" w:color="auto" w:fill="FFFFFF"/>
          <w:lang w:val="en-GB" w:bidi="en-US"/>
        </w:rPr>
        <w:t xml:space="preserve">China is set to create a naval base in the African state of Djibouti bringing to an end its long-standing policy against the establishment of a permanent military presence in other countries. The decision </w:t>
      </w:r>
      <w:r w:rsidR="001B001A" w:rsidRPr="00474FA7">
        <w:rPr>
          <w:rFonts w:ascii="Garamond" w:hAnsi="Garamond"/>
          <w:sz w:val="24"/>
          <w:szCs w:val="24"/>
          <w:shd w:val="clear" w:color="auto" w:fill="FFFFFF"/>
          <w:lang w:val="en-GB" w:bidi="en-US"/>
        </w:rPr>
        <w:t>is in accordance with Beijing’</w:t>
      </w:r>
      <w:r w:rsidRPr="00474FA7">
        <w:rPr>
          <w:rFonts w:ascii="Garamond" w:hAnsi="Garamond"/>
          <w:sz w:val="24"/>
          <w:szCs w:val="24"/>
          <w:shd w:val="clear" w:color="auto" w:fill="FFFFFF"/>
          <w:lang w:val="en-GB" w:bidi="en-US"/>
        </w:rPr>
        <w:t xml:space="preserve">s new international strategy announced by president Xi late last year and it is a clear signal that China is steadily becoming a full-fledged great power with significant political, economic and military implications for world order. </w:t>
      </w:r>
    </w:p>
    <w:p w:rsidR="00483348" w:rsidRPr="00474FA7" w:rsidRDefault="00483348" w:rsidP="00483348">
      <w:pPr>
        <w:tabs>
          <w:tab w:val="left" w:pos="1983"/>
        </w:tabs>
        <w:spacing w:line="360" w:lineRule="auto"/>
        <w:jc w:val="both"/>
        <w:rPr>
          <w:rFonts w:ascii="Garamond" w:hAnsi="Garamond"/>
          <w:sz w:val="24"/>
          <w:szCs w:val="24"/>
          <w:shd w:val="clear" w:color="auto" w:fill="FFFFFF"/>
          <w:lang w:val="en-GB" w:bidi="en-US"/>
        </w:rPr>
      </w:pPr>
      <w:r w:rsidRPr="00474FA7">
        <w:rPr>
          <w:rFonts w:ascii="Garamond" w:hAnsi="Garamond"/>
          <w:sz w:val="24"/>
          <w:szCs w:val="24"/>
          <w:shd w:val="clear" w:color="auto" w:fill="FFFFFF"/>
          <w:lang w:val="en-GB" w:bidi="en-US"/>
        </w:rPr>
        <w:t>Located in a key position at the junction between the Gulf of Aden and the Red Sea, Djibouti</w:t>
      </w:r>
      <w:r w:rsidR="002973E7">
        <w:rPr>
          <w:rFonts w:ascii="Garamond" w:hAnsi="Garamond"/>
          <w:sz w:val="24"/>
          <w:szCs w:val="24"/>
          <w:shd w:val="clear" w:color="auto" w:fill="FFFFFF"/>
          <w:lang w:val="en-GB" w:bidi="en-US"/>
        </w:rPr>
        <w:t xml:space="preserve"> </w:t>
      </w:r>
      <w:r w:rsidRPr="00474FA7">
        <w:rPr>
          <w:rFonts w:ascii="Garamond" w:hAnsi="Garamond"/>
          <w:sz w:val="24"/>
          <w:szCs w:val="24"/>
          <w:shd w:val="clear" w:color="auto" w:fill="FFFFFF"/>
          <w:lang w:val="en-GB" w:bidi="en-US"/>
        </w:rPr>
        <w:t>is alr</w:t>
      </w:r>
      <w:r w:rsidR="001B001A" w:rsidRPr="00474FA7">
        <w:rPr>
          <w:rFonts w:ascii="Garamond" w:hAnsi="Garamond"/>
          <w:sz w:val="24"/>
          <w:szCs w:val="24"/>
          <w:shd w:val="clear" w:color="auto" w:fill="FFFFFF"/>
          <w:lang w:val="en-GB" w:bidi="en-US"/>
        </w:rPr>
        <w:t>eady home to a U.S. base with 4.</w:t>
      </w:r>
      <w:r w:rsidRPr="00474FA7">
        <w:rPr>
          <w:rFonts w:ascii="Garamond" w:hAnsi="Garamond"/>
          <w:sz w:val="24"/>
          <w:szCs w:val="24"/>
          <w:shd w:val="clear" w:color="auto" w:fill="FFFFFF"/>
          <w:lang w:val="en-GB" w:bidi="en-US"/>
        </w:rPr>
        <w:t xml:space="preserve">500 military personnel. Although its main function is to serve as an intelligence-gathering post for the Arab world and East Africa, it also houses Special Forces, fighter planes and helicopters, as well as being a major operational centre for drone operations in Africa and the Middle East. </w:t>
      </w:r>
    </w:p>
    <w:p w:rsidR="00483348" w:rsidRPr="00474FA7" w:rsidRDefault="00483348" w:rsidP="00483348">
      <w:pPr>
        <w:tabs>
          <w:tab w:val="left" w:pos="1983"/>
        </w:tabs>
        <w:spacing w:line="360" w:lineRule="auto"/>
        <w:jc w:val="both"/>
        <w:rPr>
          <w:rFonts w:ascii="Garamond" w:hAnsi="Garamond"/>
          <w:sz w:val="24"/>
          <w:szCs w:val="24"/>
          <w:shd w:val="clear" w:color="auto" w:fill="FFFFFF"/>
          <w:lang w:val="en-GB" w:bidi="en-US"/>
        </w:rPr>
      </w:pPr>
      <w:r w:rsidRPr="00474FA7">
        <w:rPr>
          <w:rFonts w:ascii="Garamond" w:hAnsi="Garamond"/>
          <w:sz w:val="24"/>
          <w:szCs w:val="24"/>
          <w:shd w:val="clear" w:color="auto" w:fill="FFFFFF"/>
          <w:lang w:val="en-GB" w:bidi="en-US"/>
        </w:rPr>
        <w:t>China’s decision is being looked at with concern by the U.S. government which recently announced a $1</w:t>
      </w:r>
      <w:r w:rsidR="00A00048">
        <w:rPr>
          <w:rFonts w:ascii="Garamond" w:hAnsi="Garamond"/>
          <w:sz w:val="24"/>
          <w:szCs w:val="24"/>
          <w:shd w:val="clear" w:color="auto" w:fill="FFFFFF"/>
          <w:lang w:val="en-GB" w:bidi="en-US"/>
        </w:rPr>
        <w:t>,</w:t>
      </w:r>
      <w:r w:rsidRPr="00474FA7">
        <w:rPr>
          <w:rFonts w:ascii="Garamond" w:hAnsi="Garamond"/>
          <w:sz w:val="24"/>
          <w:szCs w:val="24"/>
          <w:shd w:val="clear" w:color="auto" w:fill="FFFFFF"/>
          <w:lang w:val="en-GB" w:bidi="en-US"/>
        </w:rPr>
        <w:t xml:space="preserve">4 billion plan to expand the Djibouti base. Washington is worried that the Chinese military installation could interfere with its counterterrorism activities and destabilize a geopolitical reality which is already fraught with problems. Beijing, on the other hand, says that its intent is, first and foremost, to assist the Chinese </w:t>
      </w:r>
      <w:r w:rsidRPr="00474FA7">
        <w:rPr>
          <w:rFonts w:ascii="Garamond" w:hAnsi="Garamond"/>
          <w:sz w:val="24"/>
          <w:szCs w:val="24"/>
          <w:shd w:val="clear" w:color="auto" w:fill="FFFFFF"/>
          <w:lang w:val="en-GB" w:bidi="en-US"/>
        </w:rPr>
        <w:lastRenderedPageBreak/>
        <w:t xml:space="preserve">Navy in fulfilling its international obligations and in carrying out its peacekeeping missions under the auspices of the UN. </w:t>
      </w:r>
    </w:p>
    <w:p w:rsidR="00483348" w:rsidRPr="00474FA7" w:rsidRDefault="00483348" w:rsidP="00483348">
      <w:pPr>
        <w:tabs>
          <w:tab w:val="left" w:pos="1983"/>
        </w:tabs>
        <w:spacing w:line="360" w:lineRule="auto"/>
        <w:jc w:val="both"/>
        <w:rPr>
          <w:rFonts w:ascii="Garamond" w:hAnsi="Garamond"/>
          <w:sz w:val="24"/>
          <w:szCs w:val="24"/>
          <w:shd w:val="clear" w:color="auto" w:fill="FFFFFF"/>
          <w:lang w:val="en-GB" w:bidi="en-US"/>
        </w:rPr>
      </w:pPr>
      <w:r w:rsidRPr="00474FA7">
        <w:rPr>
          <w:rFonts w:ascii="Garamond" w:hAnsi="Garamond"/>
          <w:sz w:val="24"/>
          <w:szCs w:val="24"/>
          <w:shd w:val="clear" w:color="auto" w:fill="FFFFFF"/>
          <w:lang w:val="en-GB" w:bidi="en-US"/>
        </w:rPr>
        <w:t>As a matter of fact the U.S. have openly supported China</w:t>
      </w:r>
      <w:r w:rsidR="00A00048">
        <w:rPr>
          <w:rFonts w:ascii="Garamond" w:hAnsi="Garamond"/>
          <w:sz w:val="24"/>
          <w:szCs w:val="24"/>
          <w:shd w:val="clear" w:color="auto" w:fill="FFFFFF"/>
          <w:lang w:val="en-GB" w:bidi="en-US"/>
        </w:rPr>
        <w:t>’</w:t>
      </w:r>
      <w:r w:rsidRPr="00474FA7">
        <w:rPr>
          <w:rFonts w:ascii="Garamond" w:hAnsi="Garamond"/>
          <w:sz w:val="24"/>
          <w:szCs w:val="24"/>
          <w:shd w:val="clear" w:color="auto" w:fill="FFFFFF"/>
          <w:lang w:val="en-GB" w:bidi="en-US"/>
        </w:rPr>
        <w:t>s participation in international maritime security efforts particularly in the nearby waters off the Somali coast where recurring episodes of maritime piracy have been hindering sea freight traffic. Since 2008 China has deployed many vessels to protect cargo ships and, according to a spokesman for China's foreign ministry, it has</w:t>
      </w:r>
      <w:r w:rsidR="002973E7">
        <w:rPr>
          <w:rFonts w:ascii="Garamond" w:hAnsi="Garamond"/>
          <w:sz w:val="24"/>
          <w:szCs w:val="24"/>
          <w:shd w:val="clear" w:color="auto" w:fill="FFFFFF"/>
          <w:lang w:val="en-GB" w:bidi="en-US"/>
        </w:rPr>
        <w:t xml:space="preserve"> </w:t>
      </w:r>
      <w:r w:rsidRPr="00474FA7">
        <w:rPr>
          <w:rFonts w:ascii="Garamond" w:hAnsi="Garamond"/>
          <w:sz w:val="24"/>
          <w:szCs w:val="24"/>
          <w:shd w:val="clear" w:color="auto" w:fill="FFFFFF"/>
          <w:lang w:val="en-GB" w:bidi="en-US"/>
        </w:rPr>
        <w:t xml:space="preserve">“encountered real difficulties in replenishing soldiers and resupplying fuel and food.” Hence a genuine necessity to have </w:t>
      </w:r>
      <w:r w:rsidR="00A00048">
        <w:rPr>
          <w:rFonts w:ascii="Garamond" w:hAnsi="Garamond"/>
          <w:sz w:val="24"/>
          <w:szCs w:val="24"/>
          <w:shd w:val="clear" w:color="auto" w:fill="FFFFFF"/>
          <w:lang w:val="en-GB" w:bidi="en-US"/>
        </w:rPr>
        <w:t>a close</w:t>
      </w:r>
      <w:r w:rsidRPr="00474FA7">
        <w:rPr>
          <w:rFonts w:ascii="Garamond" w:hAnsi="Garamond"/>
          <w:sz w:val="24"/>
          <w:szCs w:val="24"/>
          <w:shd w:val="clear" w:color="auto" w:fill="FFFFFF"/>
          <w:lang w:val="en-GB" w:bidi="en-US"/>
        </w:rPr>
        <w:t xml:space="preserve"> and efficient logistical support.</w:t>
      </w:r>
    </w:p>
    <w:p w:rsidR="00483348" w:rsidRPr="00474FA7" w:rsidRDefault="00483348" w:rsidP="00483348">
      <w:pPr>
        <w:tabs>
          <w:tab w:val="left" w:pos="1983"/>
        </w:tabs>
        <w:spacing w:line="360" w:lineRule="auto"/>
        <w:jc w:val="both"/>
        <w:rPr>
          <w:rFonts w:ascii="Garamond" w:hAnsi="Garamond"/>
          <w:sz w:val="24"/>
          <w:szCs w:val="24"/>
          <w:shd w:val="clear" w:color="auto" w:fill="FFFFFF"/>
          <w:lang w:val="en-GB" w:bidi="en-US"/>
        </w:rPr>
      </w:pPr>
      <w:r w:rsidRPr="00474FA7">
        <w:rPr>
          <w:rFonts w:ascii="Garamond" w:hAnsi="Garamond"/>
          <w:sz w:val="24"/>
          <w:szCs w:val="24"/>
          <w:shd w:val="clear" w:color="auto" w:fill="FFFFFF"/>
          <w:lang w:val="en-GB" w:bidi="en-US"/>
        </w:rPr>
        <w:t>Nevertheless the Pentagon believes that the establishment of a permanent Chinese facility in this reg</w:t>
      </w:r>
      <w:r w:rsidR="00A00048">
        <w:rPr>
          <w:rFonts w:ascii="Garamond" w:hAnsi="Garamond"/>
          <w:sz w:val="24"/>
          <w:szCs w:val="24"/>
          <w:shd w:val="clear" w:color="auto" w:fill="FFFFFF"/>
          <w:lang w:val="en-GB" w:bidi="en-US"/>
        </w:rPr>
        <w:t>ion is a further proof of China’</w:t>
      </w:r>
      <w:r w:rsidRPr="00474FA7">
        <w:rPr>
          <w:rFonts w:ascii="Garamond" w:hAnsi="Garamond"/>
          <w:sz w:val="24"/>
          <w:szCs w:val="24"/>
          <w:shd w:val="clear" w:color="auto" w:fill="FFFFFF"/>
          <w:lang w:val="en-GB" w:bidi="en-US"/>
        </w:rPr>
        <w:t>s</w:t>
      </w:r>
      <w:r w:rsidR="00A00048">
        <w:rPr>
          <w:rFonts w:ascii="Garamond" w:hAnsi="Garamond"/>
          <w:sz w:val="24"/>
          <w:szCs w:val="24"/>
          <w:shd w:val="clear" w:color="auto" w:fill="FFFFFF"/>
          <w:lang w:val="en-GB" w:bidi="en-US"/>
        </w:rPr>
        <w:t xml:space="preserve"> ambition to contest Washington’</w:t>
      </w:r>
      <w:r w:rsidRPr="00474FA7">
        <w:rPr>
          <w:rFonts w:ascii="Garamond" w:hAnsi="Garamond"/>
          <w:sz w:val="24"/>
          <w:szCs w:val="24"/>
          <w:shd w:val="clear" w:color="auto" w:fill="FFFFFF"/>
          <w:lang w:val="en-GB" w:bidi="en-US"/>
        </w:rPr>
        <w:t>s command of the seas, as it is doing in the South China Sea. One can hardly doubt China's growing eagerness to affirm its military</w:t>
      </w:r>
      <w:r w:rsidR="002973E7">
        <w:rPr>
          <w:rFonts w:ascii="Garamond" w:hAnsi="Garamond"/>
          <w:sz w:val="24"/>
          <w:szCs w:val="24"/>
          <w:shd w:val="clear" w:color="auto" w:fill="FFFFFF"/>
          <w:lang w:val="en-GB" w:bidi="en-US"/>
        </w:rPr>
        <w:t xml:space="preserve"> </w:t>
      </w:r>
      <w:r w:rsidRPr="00474FA7">
        <w:rPr>
          <w:rFonts w:ascii="Garamond" w:hAnsi="Garamond"/>
          <w:sz w:val="24"/>
          <w:szCs w:val="24"/>
          <w:shd w:val="clear" w:color="auto" w:fill="FFFFFF"/>
          <w:lang w:val="en-GB" w:bidi="en-US"/>
        </w:rPr>
        <w:t>power yet the Djibouti initiative, more than an act of military ex</w:t>
      </w:r>
      <w:r w:rsidR="00A00048">
        <w:rPr>
          <w:rFonts w:ascii="Garamond" w:hAnsi="Garamond"/>
          <w:sz w:val="24"/>
          <w:szCs w:val="24"/>
          <w:shd w:val="clear" w:color="auto" w:fill="FFFFFF"/>
          <w:lang w:val="en-GB" w:bidi="en-US"/>
        </w:rPr>
        <w:t>pansionism, responds to Beijing’</w:t>
      </w:r>
      <w:r w:rsidRPr="00474FA7">
        <w:rPr>
          <w:rFonts w:ascii="Garamond" w:hAnsi="Garamond"/>
          <w:sz w:val="24"/>
          <w:szCs w:val="24"/>
          <w:shd w:val="clear" w:color="auto" w:fill="FFFFFF"/>
          <w:lang w:val="en-GB" w:bidi="en-US"/>
        </w:rPr>
        <w:t>s determination to create a new system of trade and, therefore, security that will reflect China's interests.</w:t>
      </w:r>
    </w:p>
    <w:p w:rsidR="00483348" w:rsidRPr="00474FA7" w:rsidRDefault="00483348" w:rsidP="00483348">
      <w:pPr>
        <w:tabs>
          <w:tab w:val="left" w:pos="1983"/>
        </w:tabs>
        <w:spacing w:line="360" w:lineRule="auto"/>
        <w:jc w:val="both"/>
        <w:rPr>
          <w:rFonts w:ascii="Garamond" w:hAnsi="Garamond"/>
          <w:sz w:val="24"/>
          <w:szCs w:val="24"/>
          <w:shd w:val="clear" w:color="auto" w:fill="FFFFFF"/>
          <w:lang w:val="en-GB" w:bidi="en-US"/>
        </w:rPr>
      </w:pPr>
      <w:r w:rsidRPr="00474FA7">
        <w:rPr>
          <w:rFonts w:ascii="Garamond" w:hAnsi="Garamond"/>
          <w:sz w:val="24"/>
          <w:szCs w:val="24"/>
          <w:shd w:val="clear" w:color="auto" w:fill="FFFFFF"/>
          <w:lang w:val="en-GB" w:bidi="en-US"/>
        </w:rPr>
        <w:t>The port at Djibouti, the largest in the African east coast, is one essential element of a multibillion dollar belt trade project which aims to create a new Chinese-guided system of global trade and commerce, linking China</w:t>
      </w:r>
      <w:r w:rsidR="00A00048">
        <w:rPr>
          <w:rFonts w:ascii="Garamond" w:hAnsi="Garamond"/>
          <w:sz w:val="24"/>
          <w:szCs w:val="24"/>
          <w:shd w:val="clear" w:color="auto" w:fill="FFFFFF"/>
          <w:lang w:val="en-GB" w:bidi="en-US"/>
        </w:rPr>
        <w:t>’</w:t>
      </w:r>
      <w:bookmarkStart w:id="0" w:name="_GoBack"/>
      <w:bookmarkEnd w:id="0"/>
      <w:r w:rsidRPr="00474FA7">
        <w:rPr>
          <w:rFonts w:ascii="Garamond" w:hAnsi="Garamond"/>
          <w:sz w:val="24"/>
          <w:szCs w:val="24"/>
          <w:shd w:val="clear" w:color="auto" w:fill="FFFFFF"/>
          <w:lang w:val="en-GB" w:bidi="en-US"/>
        </w:rPr>
        <w:t>s ports with those of the Asian subcontinent, the Arabian peninsula, the Red Sea and the Suez Canal to the port of Piraeus – now run under contract by a Chinese company, the China Ocean Shipping Company (</w:t>
      </w:r>
      <w:proofErr w:type="spellStart"/>
      <w:r w:rsidRPr="00474FA7">
        <w:rPr>
          <w:rFonts w:ascii="Garamond" w:hAnsi="Garamond"/>
          <w:sz w:val="24"/>
          <w:szCs w:val="24"/>
          <w:shd w:val="clear" w:color="auto" w:fill="FFFFFF"/>
          <w:lang w:val="en-GB" w:bidi="en-US"/>
        </w:rPr>
        <w:t>Cosco</w:t>
      </w:r>
      <w:proofErr w:type="spellEnd"/>
      <w:r w:rsidRPr="00474FA7">
        <w:rPr>
          <w:rFonts w:ascii="Garamond" w:hAnsi="Garamond"/>
          <w:sz w:val="24"/>
          <w:szCs w:val="24"/>
          <w:shd w:val="clear" w:color="auto" w:fill="FFFFFF"/>
          <w:lang w:val="en-GB" w:bidi="en-US"/>
        </w:rPr>
        <w:t>).</w:t>
      </w:r>
    </w:p>
    <w:p w:rsidR="00CE7CFD" w:rsidRPr="00474FA7" w:rsidRDefault="00CE7CFD" w:rsidP="004A26B4">
      <w:pPr>
        <w:tabs>
          <w:tab w:val="left" w:pos="1983"/>
        </w:tabs>
        <w:spacing w:line="360" w:lineRule="auto"/>
        <w:jc w:val="both"/>
        <w:rPr>
          <w:rFonts w:ascii="Garamond" w:hAnsi="Garamond"/>
          <w:sz w:val="24"/>
          <w:szCs w:val="24"/>
          <w:shd w:val="clear" w:color="auto" w:fill="FFFFFF"/>
          <w:lang w:val="en-GB" w:bidi="en-US"/>
        </w:rPr>
      </w:pPr>
    </w:p>
    <w:sectPr w:rsidR="00CE7CFD" w:rsidRPr="00474FA7" w:rsidSect="00A47781">
      <w:footerReference w:type="default" r:id="rId11"/>
      <w:pgSz w:w="11906" w:h="16838"/>
      <w:pgMar w:top="964" w:right="992" w:bottom="1276" w:left="992" w:header="709" w:footer="709" w:gutter="0"/>
      <w:pgBorders w:offsetFrom="page">
        <w:top w:val="single" w:sz="24" w:space="24" w:color="365F91" w:themeColor="accent1" w:themeShade="BF"/>
        <w:left w:val="single" w:sz="24" w:space="24" w:color="365F91" w:themeColor="accent1" w:themeShade="BF"/>
        <w:bottom w:val="single" w:sz="24" w:space="24" w:color="365F91" w:themeColor="accent1" w:themeShade="BF"/>
        <w:right w:val="single"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63A" w:rsidRDefault="0057363A">
      <w:pPr>
        <w:spacing w:after="0" w:line="240" w:lineRule="auto"/>
      </w:pPr>
      <w:r>
        <w:separator/>
      </w:r>
    </w:p>
  </w:endnote>
  <w:endnote w:type="continuationSeparator" w:id="0">
    <w:p w:rsidR="0057363A" w:rsidRDefault="0057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440840"/>
      <w:docPartObj>
        <w:docPartGallery w:val="Page Numbers (Bottom of Page)"/>
        <w:docPartUnique/>
      </w:docPartObj>
    </w:sdtPr>
    <w:sdtEndPr>
      <w:rPr>
        <w:rFonts w:ascii="Garamond" w:hAnsi="Garamond"/>
        <w:sz w:val="32"/>
        <w:szCs w:val="32"/>
      </w:rPr>
    </w:sdtEndPr>
    <w:sdtContent>
      <w:p w:rsidR="005C408A" w:rsidRDefault="005C408A">
        <w:pPr>
          <w:pStyle w:val="Pidipagina"/>
          <w:jc w:val="center"/>
        </w:pPr>
      </w:p>
      <w:p w:rsidR="005C408A" w:rsidRPr="006A55B4" w:rsidRDefault="006C0919">
        <w:pPr>
          <w:pStyle w:val="Pidipagina"/>
          <w:jc w:val="center"/>
          <w:rPr>
            <w:rFonts w:ascii="Garamond" w:hAnsi="Garamond"/>
            <w:color w:val="215868" w:themeColor="accent5" w:themeShade="80"/>
            <w:sz w:val="32"/>
            <w:szCs w:val="32"/>
          </w:rPr>
        </w:pPr>
        <w:r w:rsidRPr="006A55B4">
          <w:rPr>
            <w:rFonts w:ascii="Garamond" w:hAnsi="Garamond"/>
            <w:color w:val="215868" w:themeColor="accent5" w:themeShade="80"/>
            <w:sz w:val="32"/>
            <w:szCs w:val="32"/>
          </w:rPr>
          <w:fldChar w:fldCharType="begin"/>
        </w:r>
        <w:r w:rsidR="005C408A" w:rsidRPr="006A55B4">
          <w:rPr>
            <w:rFonts w:ascii="Garamond" w:hAnsi="Garamond"/>
            <w:color w:val="215868" w:themeColor="accent5" w:themeShade="80"/>
            <w:sz w:val="32"/>
            <w:szCs w:val="32"/>
          </w:rPr>
          <w:instrText>PAGE   \* MERGEFORMAT</w:instrText>
        </w:r>
        <w:r w:rsidRPr="006A55B4">
          <w:rPr>
            <w:rFonts w:ascii="Garamond" w:hAnsi="Garamond"/>
            <w:color w:val="215868" w:themeColor="accent5" w:themeShade="80"/>
            <w:sz w:val="32"/>
            <w:szCs w:val="32"/>
          </w:rPr>
          <w:fldChar w:fldCharType="separate"/>
        </w:r>
        <w:r w:rsidR="00A00048">
          <w:rPr>
            <w:rFonts w:ascii="Garamond" w:hAnsi="Garamond"/>
            <w:noProof/>
            <w:color w:val="215868" w:themeColor="accent5" w:themeShade="80"/>
            <w:sz w:val="32"/>
            <w:szCs w:val="32"/>
          </w:rPr>
          <w:t>2</w:t>
        </w:r>
        <w:r w:rsidRPr="006A55B4">
          <w:rPr>
            <w:rFonts w:ascii="Garamond" w:hAnsi="Garamond"/>
            <w:color w:val="215868" w:themeColor="accent5" w:themeShade="80"/>
            <w:sz w:val="32"/>
            <w:szCs w:val="32"/>
          </w:rPr>
          <w:fldChar w:fldCharType="end"/>
        </w:r>
      </w:p>
    </w:sdtContent>
  </w:sdt>
  <w:p w:rsidR="005C408A" w:rsidRDefault="005C408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63A" w:rsidRDefault="0057363A">
      <w:pPr>
        <w:spacing w:after="0" w:line="240" w:lineRule="auto"/>
      </w:pPr>
      <w:r>
        <w:separator/>
      </w:r>
    </w:p>
  </w:footnote>
  <w:footnote w:type="continuationSeparator" w:id="0">
    <w:p w:rsidR="0057363A" w:rsidRDefault="005736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9BB"/>
    <w:multiLevelType w:val="multilevel"/>
    <w:tmpl w:val="7C5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512D9"/>
    <w:multiLevelType w:val="multilevel"/>
    <w:tmpl w:val="872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265FC0"/>
    <w:multiLevelType w:val="hybridMultilevel"/>
    <w:tmpl w:val="484A9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1533E94"/>
    <w:multiLevelType w:val="multilevel"/>
    <w:tmpl w:val="275A01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6240787C"/>
    <w:multiLevelType w:val="hybridMultilevel"/>
    <w:tmpl w:val="FD6A5BF0"/>
    <w:lvl w:ilvl="0" w:tplc="4C6ACF3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2510079"/>
    <w:multiLevelType w:val="multilevel"/>
    <w:tmpl w:val="C23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8D4"/>
    <w:rsid w:val="00003972"/>
    <w:rsid w:val="00013481"/>
    <w:rsid w:val="0002497F"/>
    <w:rsid w:val="00033F7B"/>
    <w:rsid w:val="00035B23"/>
    <w:rsid w:val="0003640F"/>
    <w:rsid w:val="000409BC"/>
    <w:rsid w:val="00040ABE"/>
    <w:rsid w:val="0006278B"/>
    <w:rsid w:val="00072649"/>
    <w:rsid w:val="000776B8"/>
    <w:rsid w:val="00077834"/>
    <w:rsid w:val="00080B15"/>
    <w:rsid w:val="000B084E"/>
    <w:rsid w:val="000B6256"/>
    <w:rsid w:val="000C21DE"/>
    <w:rsid w:val="000C2557"/>
    <w:rsid w:val="000D2A75"/>
    <w:rsid w:val="000E3417"/>
    <w:rsid w:val="000E540A"/>
    <w:rsid w:val="000F7320"/>
    <w:rsid w:val="00110421"/>
    <w:rsid w:val="0012195E"/>
    <w:rsid w:val="001359E7"/>
    <w:rsid w:val="00141E33"/>
    <w:rsid w:val="00143C20"/>
    <w:rsid w:val="00147A6B"/>
    <w:rsid w:val="00151564"/>
    <w:rsid w:val="0015470D"/>
    <w:rsid w:val="001557E3"/>
    <w:rsid w:val="0015726D"/>
    <w:rsid w:val="001659F8"/>
    <w:rsid w:val="00172173"/>
    <w:rsid w:val="001A6578"/>
    <w:rsid w:val="001B001A"/>
    <w:rsid w:val="001D7CDC"/>
    <w:rsid w:val="001E0EE5"/>
    <w:rsid w:val="001E54DC"/>
    <w:rsid w:val="001E5EAD"/>
    <w:rsid w:val="001E6F23"/>
    <w:rsid w:val="001F1CF0"/>
    <w:rsid w:val="0020373D"/>
    <w:rsid w:val="00213361"/>
    <w:rsid w:val="00215BF3"/>
    <w:rsid w:val="00217A27"/>
    <w:rsid w:val="0022116A"/>
    <w:rsid w:val="002409B0"/>
    <w:rsid w:val="00245ABC"/>
    <w:rsid w:val="00257E34"/>
    <w:rsid w:val="00263808"/>
    <w:rsid w:val="002727EE"/>
    <w:rsid w:val="00277210"/>
    <w:rsid w:val="00284A5D"/>
    <w:rsid w:val="002973E7"/>
    <w:rsid w:val="002B6C0A"/>
    <w:rsid w:val="002C6A14"/>
    <w:rsid w:val="002E4758"/>
    <w:rsid w:val="002E73C3"/>
    <w:rsid w:val="002E7F15"/>
    <w:rsid w:val="0030192B"/>
    <w:rsid w:val="0030314E"/>
    <w:rsid w:val="00304C5E"/>
    <w:rsid w:val="00314139"/>
    <w:rsid w:val="00333436"/>
    <w:rsid w:val="003404DA"/>
    <w:rsid w:val="00354BF3"/>
    <w:rsid w:val="00373C1D"/>
    <w:rsid w:val="0037409D"/>
    <w:rsid w:val="00387DAC"/>
    <w:rsid w:val="00395A07"/>
    <w:rsid w:val="003C128D"/>
    <w:rsid w:val="003C3E8C"/>
    <w:rsid w:val="003D5797"/>
    <w:rsid w:val="00403762"/>
    <w:rsid w:val="00412071"/>
    <w:rsid w:val="004305C9"/>
    <w:rsid w:val="00445507"/>
    <w:rsid w:val="00457018"/>
    <w:rsid w:val="00457A69"/>
    <w:rsid w:val="00460BA3"/>
    <w:rsid w:val="00474FA7"/>
    <w:rsid w:val="00481D02"/>
    <w:rsid w:val="00483348"/>
    <w:rsid w:val="0048552A"/>
    <w:rsid w:val="00492984"/>
    <w:rsid w:val="0049769A"/>
    <w:rsid w:val="004A26B4"/>
    <w:rsid w:val="004C1BAA"/>
    <w:rsid w:val="004C57B5"/>
    <w:rsid w:val="004D4A19"/>
    <w:rsid w:val="005014A5"/>
    <w:rsid w:val="00503028"/>
    <w:rsid w:val="0050507E"/>
    <w:rsid w:val="00527470"/>
    <w:rsid w:val="00527A19"/>
    <w:rsid w:val="005314B9"/>
    <w:rsid w:val="00536EBC"/>
    <w:rsid w:val="00541F0C"/>
    <w:rsid w:val="0054652F"/>
    <w:rsid w:val="005504EE"/>
    <w:rsid w:val="005522FE"/>
    <w:rsid w:val="0055522C"/>
    <w:rsid w:val="00556BE8"/>
    <w:rsid w:val="0057363A"/>
    <w:rsid w:val="00573C5F"/>
    <w:rsid w:val="005843A4"/>
    <w:rsid w:val="00596ADB"/>
    <w:rsid w:val="005A54A2"/>
    <w:rsid w:val="005A7289"/>
    <w:rsid w:val="005B4F00"/>
    <w:rsid w:val="005B5FC0"/>
    <w:rsid w:val="005C408A"/>
    <w:rsid w:val="005D0A4B"/>
    <w:rsid w:val="005E0671"/>
    <w:rsid w:val="005E420A"/>
    <w:rsid w:val="005E4A72"/>
    <w:rsid w:val="00601DCC"/>
    <w:rsid w:val="0060324A"/>
    <w:rsid w:val="0061366D"/>
    <w:rsid w:val="00616FBC"/>
    <w:rsid w:val="00632632"/>
    <w:rsid w:val="0063311A"/>
    <w:rsid w:val="00640BB2"/>
    <w:rsid w:val="00657CB4"/>
    <w:rsid w:val="00662AF7"/>
    <w:rsid w:val="00667351"/>
    <w:rsid w:val="006A3EC0"/>
    <w:rsid w:val="006A55B4"/>
    <w:rsid w:val="006C0919"/>
    <w:rsid w:val="006D14C4"/>
    <w:rsid w:val="006E0B9C"/>
    <w:rsid w:val="006F3D23"/>
    <w:rsid w:val="006F5824"/>
    <w:rsid w:val="006F7944"/>
    <w:rsid w:val="00700F89"/>
    <w:rsid w:val="007029C2"/>
    <w:rsid w:val="007045F9"/>
    <w:rsid w:val="00706554"/>
    <w:rsid w:val="00707543"/>
    <w:rsid w:val="00717BAF"/>
    <w:rsid w:val="00726D07"/>
    <w:rsid w:val="007279E8"/>
    <w:rsid w:val="00736413"/>
    <w:rsid w:val="007625B0"/>
    <w:rsid w:val="007636D1"/>
    <w:rsid w:val="007714AC"/>
    <w:rsid w:val="007849F8"/>
    <w:rsid w:val="00793992"/>
    <w:rsid w:val="00794241"/>
    <w:rsid w:val="007945D1"/>
    <w:rsid w:val="007A7838"/>
    <w:rsid w:val="007B09A6"/>
    <w:rsid w:val="007B3930"/>
    <w:rsid w:val="007B5954"/>
    <w:rsid w:val="007C6C22"/>
    <w:rsid w:val="007D0CF2"/>
    <w:rsid w:val="007E6458"/>
    <w:rsid w:val="007F17FC"/>
    <w:rsid w:val="007F4492"/>
    <w:rsid w:val="007F4CA8"/>
    <w:rsid w:val="007F7F21"/>
    <w:rsid w:val="00813D75"/>
    <w:rsid w:val="00815DDD"/>
    <w:rsid w:val="0081741A"/>
    <w:rsid w:val="00823883"/>
    <w:rsid w:val="00833027"/>
    <w:rsid w:val="00837E1E"/>
    <w:rsid w:val="008627AF"/>
    <w:rsid w:val="00862D2F"/>
    <w:rsid w:val="00873E00"/>
    <w:rsid w:val="008804AC"/>
    <w:rsid w:val="00886EE9"/>
    <w:rsid w:val="008929A4"/>
    <w:rsid w:val="00892D02"/>
    <w:rsid w:val="008945D5"/>
    <w:rsid w:val="008B1D37"/>
    <w:rsid w:val="008B745C"/>
    <w:rsid w:val="008C137A"/>
    <w:rsid w:val="008C7296"/>
    <w:rsid w:val="008D1412"/>
    <w:rsid w:val="008E162A"/>
    <w:rsid w:val="008E1771"/>
    <w:rsid w:val="008F4866"/>
    <w:rsid w:val="00912F02"/>
    <w:rsid w:val="0091506E"/>
    <w:rsid w:val="00921102"/>
    <w:rsid w:val="0092587C"/>
    <w:rsid w:val="00934B47"/>
    <w:rsid w:val="009631CA"/>
    <w:rsid w:val="00965106"/>
    <w:rsid w:val="00966101"/>
    <w:rsid w:val="0098666E"/>
    <w:rsid w:val="00990FA5"/>
    <w:rsid w:val="00995B6E"/>
    <w:rsid w:val="009A06AC"/>
    <w:rsid w:val="009A15AA"/>
    <w:rsid w:val="009A439C"/>
    <w:rsid w:val="009B084E"/>
    <w:rsid w:val="009E670E"/>
    <w:rsid w:val="009E7170"/>
    <w:rsid w:val="009F0634"/>
    <w:rsid w:val="009F1841"/>
    <w:rsid w:val="009F2CEB"/>
    <w:rsid w:val="00A00048"/>
    <w:rsid w:val="00A01C0F"/>
    <w:rsid w:val="00A0661F"/>
    <w:rsid w:val="00A31EC5"/>
    <w:rsid w:val="00A4501B"/>
    <w:rsid w:val="00A47393"/>
    <w:rsid w:val="00A47781"/>
    <w:rsid w:val="00A5331D"/>
    <w:rsid w:val="00A5545C"/>
    <w:rsid w:val="00A75F7A"/>
    <w:rsid w:val="00A76707"/>
    <w:rsid w:val="00A97FFE"/>
    <w:rsid w:val="00AB7AD0"/>
    <w:rsid w:val="00AD5EF0"/>
    <w:rsid w:val="00AE2A18"/>
    <w:rsid w:val="00AF6E0E"/>
    <w:rsid w:val="00B2425C"/>
    <w:rsid w:val="00B51B9F"/>
    <w:rsid w:val="00B51F27"/>
    <w:rsid w:val="00B54F36"/>
    <w:rsid w:val="00B63C8E"/>
    <w:rsid w:val="00B67459"/>
    <w:rsid w:val="00B7288E"/>
    <w:rsid w:val="00B75409"/>
    <w:rsid w:val="00B907F4"/>
    <w:rsid w:val="00B94008"/>
    <w:rsid w:val="00BC736F"/>
    <w:rsid w:val="00BE740C"/>
    <w:rsid w:val="00C00C65"/>
    <w:rsid w:val="00C07C35"/>
    <w:rsid w:val="00C1653E"/>
    <w:rsid w:val="00C33E84"/>
    <w:rsid w:val="00C434D4"/>
    <w:rsid w:val="00C45FB0"/>
    <w:rsid w:val="00C51E9F"/>
    <w:rsid w:val="00C540B1"/>
    <w:rsid w:val="00C54D40"/>
    <w:rsid w:val="00C57F5A"/>
    <w:rsid w:val="00C64A80"/>
    <w:rsid w:val="00C65668"/>
    <w:rsid w:val="00C95F5B"/>
    <w:rsid w:val="00CA0193"/>
    <w:rsid w:val="00CA4000"/>
    <w:rsid w:val="00CB69A4"/>
    <w:rsid w:val="00CD2551"/>
    <w:rsid w:val="00CD4876"/>
    <w:rsid w:val="00CD540A"/>
    <w:rsid w:val="00CE0FE7"/>
    <w:rsid w:val="00CE7588"/>
    <w:rsid w:val="00CE7CFD"/>
    <w:rsid w:val="00CF0453"/>
    <w:rsid w:val="00D000DF"/>
    <w:rsid w:val="00D06D15"/>
    <w:rsid w:val="00D17242"/>
    <w:rsid w:val="00D311D6"/>
    <w:rsid w:val="00D34C31"/>
    <w:rsid w:val="00D35CCB"/>
    <w:rsid w:val="00D42395"/>
    <w:rsid w:val="00D611C6"/>
    <w:rsid w:val="00D623E0"/>
    <w:rsid w:val="00D66A34"/>
    <w:rsid w:val="00D76062"/>
    <w:rsid w:val="00D81342"/>
    <w:rsid w:val="00D87B84"/>
    <w:rsid w:val="00D90753"/>
    <w:rsid w:val="00D969FB"/>
    <w:rsid w:val="00DA37F5"/>
    <w:rsid w:val="00DC1D7E"/>
    <w:rsid w:val="00DC252C"/>
    <w:rsid w:val="00DC4FCC"/>
    <w:rsid w:val="00DD1C5E"/>
    <w:rsid w:val="00DE442F"/>
    <w:rsid w:val="00E048BB"/>
    <w:rsid w:val="00E225DF"/>
    <w:rsid w:val="00E2305F"/>
    <w:rsid w:val="00E34118"/>
    <w:rsid w:val="00E40A9D"/>
    <w:rsid w:val="00E47F4D"/>
    <w:rsid w:val="00E57E6A"/>
    <w:rsid w:val="00E611B8"/>
    <w:rsid w:val="00E736C2"/>
    <w:rsid w:val="00E82502"/>
    <w:rsid w:val="00E9735B"/>
    <w:rsid w:val="00EA2647"/>
    <w:rsid w:val="00EA3ED6"/>
    <w:rsid w:val="00EC048E"/>
    <w:rsid w:val="00EC1A12"/>
    <w:rsid w:val="00EC2C9C"/>
    <w:rsid w:val="00EC4689"/>
    <w:rsid w:val="00ED38D4"/>
    <w:rsid w:val="00EE5FC2"/>
    <w:rsid w:val="00EF0F65"/>
    <w:rsid w:val="00F002CA"/>
    <w:rsid w:val="00F0395B"/>
    <w:rsid w:val="00F0664D"/>
    <w:rsid w:val="00F06DEC"/>
    <w:rsid w:val="00F0780D"/>
    <w:rsid w:val="00F24677"/>
    <w:rsid w:val="00F33C8A"/>
    <w:rsid w:val="00F41F53"/>
    <w:rsid w:val="00F44BF2"/>
    <w:rsid w:val="00F50FFD"/>
    <w:rsid w:val="00F713B6"/>
    <w:rsid w:val="00F74F22"/>
    <w:rsid w:val="00F92227"/>
    <w:rsid w:val="00FA1509"/>
    <w:rsid w:val="00FA177E"/>
    <w:rsid w:val="00FA2BFA"/>
    <w:rsid w:val="00FB1D0C"/>
    <w:rsid w:val="00FD5FD8"/>
    <w:rsid w:val="00FE1091"/>
    <w:rsid w:val="00FF335B"/>
    <w:rsid w:val="00FF5A22"/>
    <w:rsid w:val="00FF6FE7"/>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38D4"/>
    <w:pPr>
      <w:spacing w:after="200" w:line="276" w:lineRule="auto"/>
    </w:pPr>
    <w:rPr>
      <w:sz w:val="22"/>
      <w:szCs w:val="22"/>
      <w:lang w:eastAsia="en-US"/>
    </w:rPr>
  </w:style>
  <w:style w:type="paragraph" w:styleId="Titolo1">
    <w:name w:val="heading 1"/>
    <w:basedOn w:val="Normale"/>
    <w:link w:val="Titolo1Carattere"/>
    <w:uiPriority w:val="9"/>
    <w:qFormat/>
    <w:rsid w:val="00ED38D4"/>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2727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ED38D4"/>
    <w:rPr>
      <w:rFonts w:ascii="Times New Roman" w:eastAsia="Times New Roman" w:hAnsi="Times New Roman" w:cs="Times New Roman"/>
      <w:b/>
      <w:bCs/>
      <w:kern w:val="36"/>
      <w:sz w:val="48"/>
      <w:szCs w:val="48"/>
      <w:lang w:eastAsia="it-IT"/>
    </w:rPr>
  </w:style>
  <w:style w:type="paragraph" w:styleId="Testofumetto">
    <w:name w:val="Balloon Text"/>
    <w:basedOn w:val="Normale"/>
    <w:link w:val="TestofumettoCarattere"/>
    <w:uiPriority w:val="99"/>
    <w:semiHidden/>
    <w:unhideWhenUsed/>
    <w:rsid w:val="00ED38D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ED38D4"/>
    <w:rPr>
      <w:rFonts w:ascii="Tahoma" w:hAnsi="Tahoma" w:cs="Tahoma"/>
      <w:sz w:val="16"/>
      <w:szCs w:val="16"/>
    </w:rPr>
  </w:style>
  <w:style w:type="paragraph" w:styleId="Intestazione">
    <w:name w:val="header"/>
    <w:basedOn w:val="Normale"/>
    <w:link w:val="IntestazioneCarattere"/>
    <w:uiPriority w:val="99"/>
    <w:unhideWhenUsed/>
    <w:rsid w:val="00ED38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D38D4"/>
  </w:style>
  <w:style w:type="paragraph" w:styleId="Pidipagina">
    <w:name w:val="footer"/>
    <w:basedOn w:val="Normale"/>
    <w:link w:val="PidipaginaCarattere"/>
    <w:uiPriority w:val="99"/>
    <w:unhideWhenUsed/>
    <w:rsid w:val="00ED38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D38D4"/>
  </w:style>
  <w:style w:type="character" w:styleId="Collegamentoipertestuale">
    <w:name w:val="Hyperlink"/>
    <w:uiPriority w:val="99"/>
    <w:semiHidden/>
    <w:unhideWhenUsed/>
    <w:rsid w:val="00ED38D4"/>
    <w:rPr>
      <w:color w:val="0000FF"/>
      <w:u w:val="single"/>
    </w:rPr>
  </w:style>
  <w:style w:type="paragraph" w:styleId="NormaleWeb">
    <w:name w:val="Normal (Web)"/>
    <w:basedOn w:val="Normale"/>
    <w:uiPriority w:val="99"/>
    <w:unhideWhenUsed/>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ED38D4"/>
  </w:style>
  <w:style w:type="character" w:styleId="Enfasigrassetto">
    <w:name w:val="Strong"/>
    <w:uiPriority w:val="22"/>
    <w:qFormat/>
    <w:rsid w:val="00ED38D4"/>
    <w:rPr>
      <w:b/>
      <w:bCs/>
    </w:rPr>
  </w:style>
  <w:style w:type="character" w:styleId="Enfasicorsivo">
    <w:name w:val="Emphasis"/>
    <w:uiPriority w:val="20"/>
    <w:qFormat/>
    <w:rsid w:val="00ED38D4"/>
    <w:rPr>
      <w:i/>
      <w:iCs/>
    </w:rPr>
  </w:style>
  <w:style w:type="paragraph" w:customStyle="1" w:styleId="p2">
    <w:name w:val="p2"/>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andelbrotrefrag">
    <w:name w:val="mandelbrot_refrag"/>
    <w:basedOn w:val="Carpredefinitoparagrafo"/>
    <w:rsid w:val="00ED38D4"/>
  </w:style>
  <w:style w:type="character" w:styleId="Testosegnaposto">
    <w:name w:val="Placeholder Text"/>
    <w:uiPriority w:val="99"/>
    <w:semiHidden/>
    <w:rsid w:val="00ED38D4"/>
    <w:rPr>
      <w:color w:val="808080"/>
    </w:rPr>
  </w:style>
  <w:style w:type="character" w:customStyle="1" w:styleId="itxtrst">
    <w:name w:val="itxtrst"/>
    <w:basedOn w:val="Carpredefinitoparagrafo"/>
    <w:rsid w:val="00ED38D4"/>
  </w:style>
  <w:style w:type="character" w:customStyle="1" w:styleId="location">
    <w:name w:val="location"/>
    <w:basedOn w:val="Carpredefinitoparagrafo"/>
    <w:rsid w:val="00ED38D4"/>
  </w:style>
  <w:style w:type="character" w:customStyle="1" w:styleId="timestamp">
    <w:name w:val="timestamp"/>
    <w:basedOn w:val="Carpredefinitoparagrafo"/>
    <w:rsid w:val="00ED38D4"/>
  </w:style>
  <w:style w:type="character" w:customStyle="1" w:styleId="in-widget">
    <w:name w:val="in-widget"/>
    <w:basedOn w:val="Carpredefinitoparagrafo"/>
    <w:rsid w:val="00ED38D4"/>
  </w:style>
  <w:style w:type="character" w:customStyle="1" w:styleId="in-right">
    <w:name w:val="in-right"/>
    <w:basedOn w:val="Carpredefinitoparagrafo"/>
    <w:rsid w:val="00ED38D4"/>
  </w:style>
  <w:style w:type="character" w:customStyle="1" w:styleId="hrefclone">
    <w:name w:val="hrefclone"/>
    <w:basedOn w:val="Carpredefinitoparagrafo"/>
    <w:rsid w:val="00ED38D4"/>
  </w:style>
  <w:style w:type="paragraph" w:customStyle="1" w:styleId="credit">
    <w:name w:val="credit"/>
    <w:basedOn w:val="Normale"/>
    <w:rsid w:val="00ED38D4"/>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2">
    <w:name w:val="s2"/>
    <w:basedOn w:val="Normale"/>
    <w:rsid w:val="00A4778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s4">
    <w:name w:val="s4"/>
    <w:basedOn w:val="Carpredefinitoparagrafo"/>
    <w:rsid w:val="00A47781"/>
  </w:style>
  <w:style w:type="character" w:customStyle="1" w:styleId="s5">
    <w:name w:val="s5"/>
    <w:basedOn w:val="Carpredefinitoparagrafo"/>
    <w:rsid w:val="00A47781"/>
  </w:style>
  <w:style w:type="paragraph" w:customStyle="1" w:styleId="DefaultStyle">
    <w:name w:val="Default Style"/>
    <w:rsid w:val="00CE7CFD"/>
    <w:pPr>
      <w:widowControl w:val="0"/>
      <w:suppressAutoHyphens/>
      <w:spacing w:after="200" w:line="276" w:lineRule="auto"/>
    </w:pPr>
    <w:rPr>
      <w:rFonts w:ascii="Times New Roman" w:eastAsia="Arial Unicode MS" w:hAnsi="Times New Roman" w:cs="Arial Unicode MS"/>
      <w:color w:val="00000A"/>
      <w:sz w:val="24"/>
      <w:szCs w:val="24"/>
      <w:lang w:val="en-US" w:eastAsia="zh-CN" w:bidi="hi-IN"/>
    </w:rPr>
  </w:style>
  <w:style w:type="paragraph" w:customStyle="1" w:styleId="TextBody">
    <w:name w:val="Text Body"/>
    <w:basedOn w:val="DefaultStyle"/>
    <w:rsid w:val="00CE7CFD"/>
    <w:pPr>
      <w:spacing w:after="120"/>
    </w:pPr>
  </w:style>
  <w:style w:type="character" w:customStyle="1" w:styleId="Titolo3Carattere">
    <w:name w:val="Titolo 3 Carattere"/>
    <w:basedOn w:val="Carpredefinitoparagrafo"/>
    <w:link w:val="Titolo3"/>
    <w:uiPriority w:val="9"/>
    <w:semiHidden/>
    <w:rsid w:val="002727EE"/>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34E2-BD00-40A6-A858-95D667253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465</Words>
  <Characters>2652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Alessandro</cp:lastModifiedBy>
  <cp:revision>5</cp:revision>
  <cp:lastPrinted>2013-11-14T07:09:00Z</cp:lastPrinted>
  <dcterms:created xsi:type="dcterms:W3CDTF">2016-02-01T11:44:00Z</dcterms:created>
  <dcterms:modified xsi:type="dcterms:W3CDTF">2016-02-01T12:35:00Z</dcterms:modified>
</cp:coreProperties>
</file>